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 xml:space="preserve">ПОСЛОВИ УТВРЂИВАЊА ЛОКАЛНИХ ЈАВНИХ ПРИХОДА </w:t>
            </w:r>
            <w:r>
              <w:rPr>
                <w:kern w:val="0"/>
                <w:sz w:val="20"/>
                <w:szCs w:val="20"/>
                <w:lang w:val="sr-Latn-RS" w:eastAsia="en-US" w:bidi="ar-SA"/>
              </w:rPr>
              <w:t>I</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211550649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2577399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930590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64465962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29580178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2015986907"/>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LibreOffice/7.3.2.2$Windows_X86_64 LibreOffice_project/49f2b1bff42cfccbd8f788c8dc32c1c309559be0</Application>
  <AppVersion>15.0000</AppVersion>
  <Pages>8</Pages>
  <Words>1921</Words>
  <Characters>10887</Characters>
  <CharactersWithSpaces>13190</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2026-02-24T10:45:15Z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